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D8963" w14:textId="77777777" w:rsidR="002556FC" w:rsidRPr="002556FC" w:rsidRDefault="002556FC" w:rsidP="00A04302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2556FC">
        <w:rPr>
          <w:rFonts w:ascii="Segoe UI" w:eastAsia="宋体" w:hAnsi="Segoe UI" w:cs="Segoe UI"/>
          <w:color w:val="303030"/>
          <w:kern w:val="0"/>
          <w:sz w:val="36"/>
          <w:szCs w:val="36"/>
        </w:rPr>
        <w:t>应用场景</w:t>
      </w:r>
    </w:p>
    <w:p w14:paraId="063C9AB9" w14:textId="77777777" w:rsidR="002556FC" w:rsidRPr="002556FC" w:rsidRDefault="002556FC" w:rsidP="00A04302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硬件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/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整机信息：全平台全架构</w:t>
      </w:r>
    </w:p>
    <w:p w14:paraId="5E085324" w14:textId="77777777" w:rsidR="002556FC" w:rsidRPr="002556FC" w:rsidRDefault="002556FC" w:rsidP="00A04302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OS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版本信息：桌面专业版</w:t>
      </w:r>
    </w:p>
    <w:p w14:paraId="006A852B" w14:textId="77777777" w:rsidR="002556FC" w:rsidRPr="002556FC" w:rsidRDefault="002556FC" w:rsidP="00A04302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软件信息：自</w:t>
      </w:r>
      <w:proofErr w:type="gramStart"/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研</w:t>
      </w:r>
      <w:proofErr w:type="gramEnd"/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浏览器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（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</w:t>
      </w:r>
      <w:proofErr w:type="spellStart"/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org.deepin.browser</w:t>
      </w:r>
      <w:proofErr w:type="spellEnd"/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）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  </w:t>
      </w:r>
    </w:p>
    <w:p w14:paraId="1183641E" w14:textId="77777777" w:rsidR="002556FC" w:rsidRPr="002556FC" w:rsidRDefault="002556FC" w:rsidP="00A04302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2556FC">
        <w:rPr>
          <w:rFonts w:ascii="Segoe UI" w:eastAsia="宋体" w:hAnsi="Segoe UI" w:cs="Segoe UI"/>
          <w:color w:val="303030"/>
          <w:kern w:val="0"/>
          <w:sz w:val="36"/>
          <w:szCs w:val="36"/>
        </w:rPr>
        <w:t>需求背景</w:t>
      </w:r>
    </w:p>
    <w:p w14:paraId="78A48DCA" w14:textId="77777777" w:rsidR="002556FC" w:rsidRPr="002556FC" w:rsidRDefault="002556FC" w:rsidP="00A04302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客户表示使用统信自</w:t>
      </w:r>
      <w:proofErr w:type="gramStart"/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研</w:t>
      </w:r>
      <w:proofErr w:type="gramEnd"/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浏览器，打开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html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网页里的文件发送了一个请求后提示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co2s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跨域被终止，影响客户业务运行。</w:t>
      </w:r>
    </w:p>
    <w:p w14:paraId="5BE0813E" w14:textId="77777777" w:rsidR="002556FC" w:rsidRPr="002556FC" w:rsidRDefault="002556FC" w:rsidP="00A04302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客户表示通过百度搜索到的方案可以</w:t>
      </w:r>
      <w:proofErr w:type="gramStart"/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解决谷歌浏览器</w:t>
      </w:r>
      <w:proofErr w:type="gramEnd"/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设置跨域的问题，但是统信自</w:t>
      </w:r>
      <w:proofErr w:type="gramStart"/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研</w:t>
      </w:r>
      <w:proofErr w:type="gramEnd"/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浏览器未找到设置跨域的功能位置。</w:t>
      </w:r>
    </w:p>
    <w:p w14:paraId="4ECB1DAF" w14:textId="77777777" w:rsidR="002556FC" w:rsidRPr="002556FC" w:rsidRDefault="002556FC" w:rsidP="00A04302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2556FC">
        <w:rPr>
          <w:rFonts w:ascii="Segoe UI" w:eastAsia="宋体" w:hAnsi="Segoe UI" w:cs="Segoe UI"/>
          <w:color w:val="303030"/>
          <w:kern w:val="0"/>
          <w:sz w:val="36"/>
          <w:szCs w:val="36"/>
        </w:rPr>
        <w:t>问题原因</w:t>
      </w:r>
    </w:p>
    <w:p w14:paraId="613EAD92" w14:textId="77777777" w:rsidR="002556FC" w:rsidRPr="002556FC" w:rsidRDefault="002556FC" w:rsidP="00A04302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用户表示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Windows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上谷歌浏览器可以设置跨域，查询得知是在执行程序中加入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“</w:t>
      </w:r>
      <w:r w:rsidRPr="002556FC">
        <w:rPr>
          <w:rFonts w:ascii="Consolas" w:eastAsia="宋体" w:hAnsi="Consolas" w:cs="宋体"/>
          <w:color w:val="C44545"/>
          <w:kern w:val="0"/>
          <w:sz w:val="22"/>
        </w:rPr>
        <w:t>--disable-web-security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”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参数即可，</w:t>
      </w:r>
      <w:proofErr w:type="gramStart"/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若是谷歌</w:t>
      </w:r>
      <w:proofErr w:type="gramEnd"/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49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版本之后，跨域设置更严格了，在启动命令上加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--disable-web-security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之后还需要给出新的用户个人信息的目录。</w:t>
      </w:r>
    </w:p>
    <w:p w14:paraId="3C95A291" w14:textId="77777777" w:rsidR="002556FC" w:rsidRPr="002556FC" w:rsidRDefault="002556FC" w:rsidP="00A04302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下面将介绍自</w:t>
      </w:r>
      <w:proofErr w:type="gramStart"/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研</w:t>
      </w:r>
      <w:proofErr w:type="gramEnd"/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浏览器设置跨域的相关方案供有需求的用户</w:t>
      </w:r>
      <w:proofErr w:type="gramStart"/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侧考虑</w:t>
      </w:r>
      <w:proofErr w:type="gramEnd"/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采纳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~</w:t>
      </w:r>
    </w:p>
    <w:p w14:paraId="538A5710" w14:textId="77777777" w:rsidR="002556FC" w:rsidRPr="002556FC" w:rsidRDefault="002556FC" w:rsidP="00A04302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2556FC">
        <w:rPr>
          <w:rFonts w:ascii="Segoe UI" w:eastAsia="宋体" w:hAnsi="Segoe UI" w:cs="Segoe UI"/>
          <w:color w:val="303030"/>
          <w:kern w:val="0"/>
          <w:sz w:val="36"/>
          <w:szCs w:val="36"/>
        </w:rPr>
        <w:t>解决方案</w:t>
      </w:r>
    </w:p>
    <w:p w14:paraId="7D3AD81A" w14:textId="77777777" w:rsidR="002556FC" w:rsidRPr="002556FC" w:rsidRDefault="002556FC" w:rsidP="00A04302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1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、桌面复制一个新的浏览器启动文件并重命名为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DEV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（举例说明，可根据需求自行命名），右键使用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“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文本编辑器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”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打开自</w:t>
      </w:r>
      <w:proofErr w:type="gramStart"/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研</w:t>
      </w:r>
      <w:proofErr w:type="gramEnd"/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浏览器桌面启动文件，在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Exec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执行命令行中添加</w:t>
      </w:r>
      <w:r w:rsidRPr="002556FC">
        <w:rPr>
          <w:rFonts w:ascii="Consolas" w:eastAsia="宋体" w:hAnsi="Consolas" w:cs="宋体"/>
          <w:color w:val="C44545"/>
          <w:kern w:val="0"/>
          <w:sz w:val="22"/>
        </w:rPr>
        <w:t>--disable-web-security --user-data-</w:t>
      </w:r>
      <w:proofErr w:type="spellStart"/>
      <w:r w:rsidRPr="002556FC">
        <w:rPr>
          <w:rFonts w:ascii="Consolas" w:eastAsia="宋体" w:hAnsi="Consolas" w:cs="宋体"/>
          <w:color w:val="C44545"/>
          <w:kern w:val="0"/>
          <w:sz w:val="22"/>
        </w:rPr>
        <w:t>dir</w:t>
      </w:r>
      <w:proofErr w:type="spellEnd"/>
      <w:r w:rsidRPr="002556FC">
        <w:rPr>
          <w:rFonts w:ascii="Consolas" w:eastAsia="宋体" w:hAnsi="Consolas" w:cs="宋体"/>
          <w:color w:val="C44545"/>
          <w:kern w:val="0"/>
          <w:sz w:val="22"/>
        </w:rPr>
        <w:t>=/</w:t>
      </w:r>
      <w:proofErr w:type="spellStart"/>
      <w:r w:rsidRPr="002556FC">
        <w:rPr>
          <w:rFonts w:ascii="Consolas" w:eastAsia="宋体" w:hAnsi="Consolas" w:cs="宋体"/>
          <w:color w:val="C44545"/>
          <w:kern w:val="0"/>
          <w:sz w:val="22"/>
        </w:rPr>
        <w:t>tmp</w:t>
      </w:r>
      <w:proofErr w:type="spellEnd"/>
      <w:r w:rsidRPr="002556FC">
        <w:rPr>
          <w:rFonts w:ascii="Consolas" w:eastAsia="宋体" w:hAnsi="Consolas" w:cs="宋体"/>
          <w:color w:val="C44545"/>
          <w:kern w:val="0"/>
          <w:sz w:val="22"/>
        </w:rPr>
        <w:t> 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参数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：</w:t>
      </w:r>
    </w:p>
    <w:p w14:paraId="55814EBC" w14:textId="00F3359B" w:rsidR="002556FC" w:rsidRPr="002556FC" w:rsidRDefault="002556FC" w:rsidP="00A04302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2556FC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3B432D5" wp14:editId="47C23835">
            <wp:extent cx="5274310" cy="3475355"/>
            <wp:effectExtent l="0" t="0" r="2540" b="0"/>
            <wp:docPr id="7313391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7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B674B6" w14:textId="77777777" w:rsidR="002556FC" w:rsidRPr="002556FC" w:rsidRDefault="002556FC" w:rsidP="00A04302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2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、同时注释掉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“X-</w:t>
      </w:r>
      <w:proofErr w:type="spellStart"/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Deepin</w:t>
      </w:r>
      <w:proofErr w:type="spellEnd"/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-</w:t>
      </w:r>
      <w:proofErr w:type="spellStart"/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AppID</w:t>
      </w:r>
      <w:proofErr w:type="spellEnd"/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、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X-</w:t>
      </w:r>
      <w:proofErr w:type="spellStart"/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Deepin</w:t>
      </w:r>
      <w:proofErr w:type="spellEnd"/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-</w:t>
      </w:r>
      <w:proofErr w:type="spellStart"/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CreatedBy</w:t>
      </w:r>
      <w:proofErr w:type="spellEnd"/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、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X-</w:t>
      </w:r>
      <w:proofErr w:type="spellStart"/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Deepin</w:t>
      </w:r>
      <w:proofErr w:type="spellEnd"/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-Vendor”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这三个参数：（方便改名浏览器图标，用于和原有浏览器启动文件进行区分）：</w:t>
      </w:r>
    </w:p>
    <w:p w14:paraId="5EA851F7" w14:textId="2E705E9F" w:rsidR="002556FC" w:rsidRPr="002556FC" w:rsidRDefault="002556FC" w:rsidP="00A04302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2556FC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530ED2BF" wp14:editId="5F5080F7">
            <wp:extent cx="5274310" cy="1292225"/>
            <wp:effectExtent l="0" t="0" r="2540" b="3175"/>
            <wp:docPr id="165492874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9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5D677D" w14:textId="77777777" w:rsidR="002556FC" w:rsidRPr="002556FC" w:rsidRDefault="002556FC" w:rsidP="00A04302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3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、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保存退出，使用编辑后的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DEV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图标重新启动浏览器，页面出现</w:t>
      </w:r>
      <w:r w:rsidRPr="002556FC">
        <w:rPr>
          <w:rFonts w:ascii="Consolas" w:eastAsia="宋体" w:hAnsi="Consolas" w:cs="宋体"/>
          <w:color w:val="C44545"/>
          <w:kern w:val="0"/>
          <w:sz w:val="22"/>
        </w:rPr>
        <w:t>--disable-web-security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的提示即表示设置成功：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  </w:t>
      </w:r>
    </w:p>
    <w:p w14:paraId="6C5822CA" w14:textId="0CDDED13" w:rsidR="002556FC" w:rsidRPr="002556FC" w:rsidRDefault="002556FC" w:rsidP="00A04302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2556FC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AB7BA28" wp14:editId="19F5FC54">
            <wp:extent cx="5274310" cy="1193165"/>
            <wp:effectExtent l="0" t="0" r="2540" b="6985"/>
            <wp:docPr id="25966459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9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664E9B" w14:textId="77777777" w:rsidR="002556FC" w:rsidRDefault="002556FC" w:rsidP="00A04302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</w:p>
    <w:p w14:paraId="0C3B8D4E" w14:textId="20ADF395" w:rsidR="002556FC" w:rsidRPr="002556FC" w:rsidRDefault="002556FC" w:rsidP="00A04302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©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2556F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该文档出自【</w:t>
      </w:r>
      <w:r w:rsidRPr="002556F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faq.uniontech.com</w:t>
      </w:r>
      <w:r w:rsidRPr="002556F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】统信软件知识分享平台</w:t>
      </w:r>
      <w:r w:rsidRPr="002556FC">
        <w:rPr>
          <w:rFonts w:ascii="Segoe UI" w:eastAsia="宋体" w:hAnsi="Segoe UI" w:cs="Segoe UI"/>
          <w:color w:val="303030"/>
          <w:kern w:val="0"/>
          <w:sz w:val="24"/>
          <w:szCs w:val="24"/>
        </w:rPr>
        <w:t>。否则统信软件将追究相关版权责任。</w:t>
      </w:r>
    </w:p>
    <w:p w14:paraId="23FFC229" w14:textId="77777777" w:rsidR="00130C09" w:rsidRPr="002556FC" w:rsidRDefault="00130C09" w:rsidP="00A04302">
      <w:pPr>
        <w:snapToGrid w:val="0"/>
      </w:pPr>
    </w:p>
    <w:sectPr w:rsidR="00130C09" w:rsidRPr="002556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4E6"/>
    <w:rsid w:val="00130C09"/>
    <w:rsid w:val="002556FC"/>
    <w:rsid w:val="0056525A"/>
    <w:rsid w:val="00A04302"/>
    <w:rsid w:val="00C8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E60A1"/>
  <w15:chartTrackingRefBased/>
  <w15:docId w15:val="{0702E8D8-05C7-48B8-A889-A42A178A4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2556F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2556FC"/>
    <w:rPr>
      <w:rFonts w:ascii="宋体" w:eastAsia="宋体" w:hAnsi="宋体" w:cs="宋体"/>
      <w:b/>
      <w:bCs/>
      <w:kern w:val="0"/>
      <w:sz w:val="36"/>
      <w:szCs w:val="36"/>
    </w:rPr>
  </w:style>
  <w:style w:type="character" w:styleId="HTML">
    <w:name w:val="HTML Code"/>
    <w:basedOn w:val="a0"/>
    <w:uiPriority w:val="99"/>
    <w:semiHidden/>
    <w:unhideWhenUsed/>
    <w:rsid w:val="002556FC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89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510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570554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514316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815313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547001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204002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262483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109846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140938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1128397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1410718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582945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1553126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777385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409974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2871272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788736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4</cp:revision>
  <dcterms:created xsi:type="dcterms:W3CDTF">2023-10-20T08:40:00Z</dcterms:created>
  <dcterms:modified xsi:type="dcterms:W3CDTF">2023-10-20T09:02:00Z</dcterms:modified>
</cp:coreProperties>
</file>