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D6CFC3" w14:textId="08B969E9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16604BA" wp14:editId="01006F45">
            <wp:extent cx="5278120" cy="962025"/>
            <wp:effectExtent l="0" t="0" r="0" b="9525"/>
            <wp:docPr id="14601357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D3CAF" w14:textId="77777777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今天，在</w:t>
      </w:r>
      <w:r w:rsidRPr="00764A60">
        <w:rPr>
          <w:rFonts w:ascii="Segoe UI" w:hAnsi="Segoe UI" w:cs="Segoe UI"/>
          <w:color w:val="303030"/>
          <w:kern w:val="0"/>
          <w:szCs w:val="24"/>
        </w:rPr>
        <w:t>2023</w:t>
      </w:r>
      <w:r w:rsidRPr="00764A60">
        <w:rPr>
          <w:rFonts w:ascii="Segoe UI" w:hAnsi="Segoe UI" w:cs="Segoe UI"/>
          <w:color w:val="303030"/>
          <w:kern w:val="0"/>
          <w:szCs w:val="24"/>
        </w:rPr>
        <w:t>云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栖大会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上</w:t>
      </w:r>
    </w:p>
    <w:p w14:paraId="4D3E0567" w14:textId="77777777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开放数据中心委员会</w:t>
      </w:r>
      <w:r w:rsidRPr="00764A60">
        <w:rPr>
          <w:rFonts w:ascii="Segoe UI" w:hAnsi="Segoe UI" w:cs="Segoe UI"/>
          <w:color w:val="303030"/>
          <w:kern w:val="0"/>
          <w:szCs w:val="24"/>
        </w:rPr>
        <w:t>ODCC</w:t>
      </w:r>
      <w:r w:rsidRPr="00764A60">
        <w:rPr>
          <w:rFonts w:ascii="Segoe UI" w:hAnsi="Segoe UI" w:cs="Segoe UI"/>
          <w:color w:val="303030"/>
          <w:kern w:val="0"/>
          <w:szCs w:val="24"/>
        </w:rPr>
        <w:t>正式发布</w:t>
      </w:r>
    </w:p>
    <w:p w14:paraId="5F62159C" w14:textId="77777777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《国产服务器操作系统发展报告（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2023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年）》</w:t>
      </w:r>
    </w:p>
    <w:p w14:paraId="50E3EFAA" w14:textId="77777777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统信</w:t>
      </w:r>
      <w:r w:rsidRPr="00764A60">
        <w:rPr>
          <w:rFonts w:ascii="Segoe UI" w:hAnsi="Segoe UI" w:cs="Segoe UI"/>
          <w:color w:val="303030"/>
          <w:kern w:val="0"/>
          <w:szCs w:val="24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</w:rPr>
        <w:t>凭借领先的全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栈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产品矩阵</w:t>
      </w:r>
    </w:p>
    <w:p w14:paraId="536E3F79" w14:textId="77777777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与丰富的产业标杆实践</w:t>
      </w:r>
    </w:p>
    <w:p w14:paraId="4785E251" w14:textId="77777777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用户迁移意愿位列商业衍生版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第一</w:t>
      </w:r>
    </w:p>
    <w:p w14:paraId="764823B3" w14:textId="77777777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桌面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端市占率</w:t>
      </w:r>
      <w:proofErr w:type="gramEnd"/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第一</w:t>
      </w:r>
    </w:p>
    <w:p w14:paraId="488E87E8" w14:textId="77777777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服务器端增速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第一</w:t>
      </w:r>
    </w:p>
    <w:p w14:paraId="1F00AF1E" w14:textId="77777777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入选龙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商业化适配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典型案例</w:t>
      </w:r>
    </w:p>
    <w:p w14:paraId="784AD196" w14:textId="41A46141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51D0282A" wp14:editId="04B22790">
            <wp:extent cx="4985385" cy="8863330"/>
            <wp:effectExtent l="0" t="0" r="5715" b="0"/>
            <wp:docPr id="186349299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75077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lastRenderedPageBreak/>
        <w:t>报告显示，从市场格局来看，我国操作系统市场依然以海外厂商为主，源自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Red Hat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的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CentOS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仍然是市场主流，但伴随着选择国产服务器操作系统的比例不断上升的趋势及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CentOS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停服影响，以龙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、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  <w:shd w:val="pct15" w:color="auto" w:fill="FFFFFF"/>
        </w:rPr>
        <w:t>统信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  <w:shd w:val="pct15" w:color="auto" w:fill="FFFFFF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为代表的国产操作系统正在强势崛起。</w:t>
      </w:r>
    </w:p>
    <w:p w14:paraId="55B6D180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764A60">
        <w:rPr>
          <w:rFonts w:ascii="Segoe UI" w:hAnsi="Segoe UI" w:cs="Segoe UI"/>
          <w:color w:val="303030"/>
          <w:kern w:val="0"/>
          <w:sz w:val="36"/>
          <w:szCs w:val="36"/>
        </w:rPr>
        <w:t>                                 </w:t>
      </w:r>
      <w:r w:rsidRPr="00764A60">
        <w:rPr>
          <w:rFonts w:ascii="Segoe UI" w:hAnsi="Segoe UI" w:cs="Segoe UI"/>
          <w:color w:val="303030"/>
          <w:kern w:val="0"/>
          <w:sz w:val="36"/>
          <w:szCs w:val="36"/>
        </w:rPr>
        <w:t>客户第一，让数字基础设施更专业</w:t>
      </w:r>
    </w:p>
    <w:p w14:paraId="61900765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操作系统是信息技术产业之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魂</w:t>
      </w:r>
      <w:r w:rsidRPr="00764A60">
        <w:rPr>
          <w:rFonts w:ascii="Segoe UI" w:hAnsi="Segoe UI" w:cs="Segoe UI"/>
          <w:color w:val="303030"/>
          <w:kern w:val="0"/>
          <w:szCs w:val="24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</w:rPr>
        <w:t>，在整体技术架构中处于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定海神针</w:t>
      </w:r>
      <w:r w:rsidRPr="00764A60">
        <w:rPr>
          <w:rFonts w:ascii="Segoe UI" w:hAnsi="Segoe UI" w:cs="Segoe UI"/>
          <w:color w:val="303030"/>
          <w:kern w:val="0"/>
          <w:szCs w:val="24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</w:rPr>
        <w:t>的位置，属于最为核心的基础软件之一，服务器操作系统更是数字经济乃至全社会重要的数字基础设施。</w:t>
      </w:r>
    </w:p>
    <w:p w14:paraId="6D789D1B" w14:textId="511B1384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  <w:shd w:val="pct15" w:color="auto" w:fill="FFFFFF"/>
        </w:rPr>
      </w:pP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统信软件正基于核心产品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--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统信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打造出一系列产品与解决方案，高效推动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8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大关键行业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的数信融合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。</w:t>
      </w:r>
      <w:r>
        <w:rPr>
          <w:rFonts w:ascii="Segoe UI" w:hAnsi="Segoe UI" w:cs="Segoe UI" w:hint="eastAsia"/>
          <w:color w:val="303030"/>
          <w:kern w:val="0"/>
          <w:szCs w:val="24"/>
          <w:shd w:val="pct15" w:color="auto" w:fill="FFFFFF"/>
        </w:rPr>
        <w:t xml:space="preserve"> </w:t>
      </w:r>
      <w:r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 xml:space="preserve">                                            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br/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数据显示，中国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70%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党政，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80%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央国企、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65%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部委、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90%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金融、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90%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教育的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一</w:t>
      </w:r>
      <w:proofErr w:type="gramEnd"/>
      <w:r>
        <w:rPr>
          <w:rFonts w:ascii="Segoe UI" w:hAnsi="Segoe UI" w:cs="Segoe UI" w:hint="eastAsia"/>
          <w:color w:val="303030"/>
          <w:kern w:val="0"/>
          <w:szCs w:val="24"/>
          <w:shd w:val="pct15" w:color="auto" w:fill="FFFFFF"/>
        </w:rPr>
        <w:t xml:space="preserve"> 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般与核心业务系统都运行在统信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之上。</w:t>
      </w:r>
      <w:r>
        <w:rPr>
          <w:rFonts w:ascii="Segoe UI" w:hAnsi="Segoe UI" w:cs="Segoe UI" w:hint="eastAsia"/>
          <w:color w:val="303030"/>
          <w:kern w:val="0"/>
          <w:szCs w:val="24"/>
          <w:shd w:val="pct15" w:color="auto" w:fill="FFFFFF"/>
        </w:rPr>
        <w:t xml:space="preserve"> </w:t>
      </w:r>
      <w:r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 xml:space="preserve">                             </w:t>
      </w:r>
    </w:p>
    <w:p w14:paraId="473018D5" w14:textId="77777777" w:rsidR="00764A60" w:rsidRPr="00764A60" w:rsidRDefault="00764A60" w:rsidP="00764A60">
      <w:pPr>
        <w:widowControl/>
        <w:shd w:val="clear" w:color="auto" w:fill="FFFFFF"/>
        <w:wordWrap w:val="0"/>
        <w:jc w:val="right"/>
        <w:rPr>
          <w:rFonts w:ascii="Segoe UI" w:hAnsi="Segoe UI" w:cs="Segoe UI"/>
          <w:kern w:val="0"/>
          <w:szCs w:val="24"/>
          <w:shd w:val="pct15" w:color="auto" w:fill="FFFFFF"/>
        </w:rPr>
      </w:pPr>
      <w:r w:rsidRPr="00764A60">
        <w:rPr>
          <w:rFonts w:ascii="Segoe UI" w:hAnsi="Segoe UI" w:cs="Segoe UI"/>
          <w:kern w:val="0"/>
          <w:szCs w:val="24"/>
          <w:shd w:val="pct15" w:color="auto" w:fill="FFFFFF"/>
        </w:rPr>
        <w:t>作为全球主流操作系统产品与服务提供商</w:t>
      </w:r>
    </w:p>
    <w:p w14:paraId="1B357F52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更具意义的是，统信</w:t>
      </w:r>
      <w:r w:rsidRPr="00764A60">
        <w:rPr>
          <w:rFonts w:ascii="Segoe UI" w:hAnsi="Segoe UI" w:cs="Segoe UI"/>
          <w:color w:val="303030"/>
          <w:kern w:val="0"/>
          <w:szCs w:val="24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</w:rPr>
        <w:t>服务器版近年来在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能源、农业、运营商、金融</w:t>
      </w:r>
      <w:r w:rsidRPr="00764A60">
        <w:rPr>
          <w:rFonts w:ascii="Segoe UI" w:hAnsi="Segoe UI" w:cs="Segoe UI"/>
          <w:color w:val="303030"/>
          <w:kern w:val="0"/>
          <w:szCs w:val="24"/>
        </w:rPr>
        <w:t>各行业落地了多个标杆案例。这些实际的建设过程与结果，已成为业内极其重要的专业参考。</w:t>
      </w:r>
    </w:p>
    <w:p w14:paraId="6E621B64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国家石油天然气管网集团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 × 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统信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UOS</w:t>
      </w:r>
    </w:p>
    <w:p w14:paraId="44C1CAC8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油气管网是保障我国能源稳定供应的重要能源基础设施，其数字化建设的安全稳定对保障国家能源安全至关重要。国家石油天然气管网集团使用统信</w:t>
      </w:r>
      <w:r w:rsidRPr="00764A60">
        <w:rPr>
          <w:rFonts w:ascii="Segoe UI" w:hAnsi="Segoe UI" w:cs="Segoe UI"/>
          <w:color w:val="303030"/>
          <w:kern w:val="0"/>
          <w:szCs w:val="24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</w:rPr>
        <w:t>服务器版形成了完全自主可控的领先技术方案，从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最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底层保障操作系统的安全、易用，为中国油气管网的数字化建设夯实安全基座。</w:t>
      </w:r>
    </w:p>
    <w:p w14:paraId="598D3372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中储粮集团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 xml:space="preserve"> × 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统信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UOS</w:t>
      </w:r>
    </w:p>
    <w:p w14:paraId="18FB7F9F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粮食储备，出路在科技。统信</w:t>
      </w:r>
      <w:r w:rsidRPr="00764A60">
        <w:rPr>
          <w:rFonts w:ascii="Segoe UI" w:hAnsi="Segoe UI" w:cs="Segoe UI"/>
          <w:color w:val="303030"/>
          <w:kern w:val="0"/>
          <w:szCs w:val="24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</w:rPr>
        <w:t>为中储粮集团的技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防技控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项目，从前端到后端提供统一的底座支撑，协助客户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完成数信融合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，让农业供给侧结构性改革不断深化，让供给体系质量效益不断提升，让田间地头高质量发展成色越来越足！</w:t>
      </w:r>
    </w:p>
    <w:p w14:paraId="035BBD20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中国移动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 xml:space="preserve"> × 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统信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UOS</w:t>
      </w:r>
    </w:p>
    <w:p w14:paraId="7173173D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在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云能力中心</w:t>
      </w:r>
      <w:r w:rsidRPr="00764A60">
        <w:rPr>
          <w:rFonts w:ascii="Segoe UI" w:hAnsi="Segoe UI" w:cs="Segoe UI"/>
          <w:color w:val="303030"/>
          <w:kern w:val="0"/>
          <w:szCs w:val="24"/>
        </w:rPr>
        <w:t>2023-2024</w:t>
      </w:r>
      <w:r w:rsidRPr="00764A60">
        <w:rPr>
          <w:rFonts w:ascii="Segoe UI" w:hAnsi="Segoe UI" w:cs="Segoe UI"/>
          <w:color w:val="303030"/>
          <w:kern w:val="0"/>
          <w:szCs w:val="24"/>
        </w:rPr>
        <w:t>年移动云系统迁移技术服务项目</w:t>
      </w:r>
      <w:r w:rsidRPr="00764A60">
        <w:rPr>
          <w:rFonts w:ascii="Segoe UI" w:hAnsi="Segoe UI" w:cs="Segoe UI"/>
          <w:color w:val="303030"/>
          <w:kern w:val="0"/>
          <w:szCs w:val="24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</w:rPr>
        <w:t>、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云能力中心</w:t>
      </w:r>
      <w:r w:rsidRPr="00764A60">
        <w:rPr>
          <w:rFonts w:ascii="Segoe UI" w:hAnsi="Segoe UI" w:cs="Segoe UI"/>
          <w:color w:val="303030"/>
          <w:kern w:val="0"/>
          <w:szCs w:val="24"/>
        </w:rPr>
        <w:t>2023-2024</w:t>
      </w:r>
      <w:r w:rsidRPr="00764A60">
        <w:rPr>
          <w:rFonts w:ascii="Segoe UI" w:hAnsi="Segoe UI" w:cs="Segoe UI"/>
          <w:color w:val="303030"/>
          <w:kern w:val="0"/>
          <w:szCs w:val="24"/>
        </w:rPr>
        <w:t>年省专公司操作系统迁移服务项目</w:t>
      </w:r>
      <w:r w:rsidRPr="00764A60">
        <w:rPr>
          <w:rFonts w:ascii="Segoe UI" w:hAnsi="Segoe UI" w:cs="Segoe UI"/>
          <w:color w:val="303030"/>
          <w:kern w:val="0"/>
          <w:szCs w:val="24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</w:rPr>
        <w:t>等合作中，统信</w:t>
      </w:r>
      <w:r w:rsidRPr="00764A60">
        <w:rPr>
          <w:rFonts w:ascii="Segoe UI" w:hAnsi="Segoe UI" w:cs="Segoe UI"/>
          <w:color w:val="303030"/>
          <w:kern w:val="0"/>
          <w:szCs w:val="24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</w:rPr>
        <w:t>以业内领先的解决方案、服务能力和丰富经验，持续助力移动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云建设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由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移动云技术内核</w:t>
      </w:r>
      <w:r w:rsidRPr="00764A60">
        <w:rPr>
          <w:rFonts w:ascii="Segoe UI" w:hAnsi="Segoe UI" w:cs="Segoe UI"/>
          <w:color w:val="303030"/>
          <w:kern w:val="0"/>
          <w:szCs w:val="24"/>
        </w:rPr>
        <w:t>3.0”</w:t>
      </w:r>
      <w:r w:rsidRPr="00764A60">
        <w:rPr>
          <w:rFonts w:ascii="Segoe UI" w:hAnsi="Segoe UI" w:cs="Segoe UI"/>
          <w:color w:val="303030"/>
          <w:kern w:val="0"/>
          <w:szCs w:val="24"/>
        </w:rPr>
        <w:t>驱动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的算力网络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。</w:t>
      </w:r>
    </w:p>
    <w:p w14:paraId="674F7C37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贵州农信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 xml:space="preserve"> × 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统信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UOS</w:t>
      </w:r>
    </w:p>
    <w:p w14:paraId="6F5D29F6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贵州农信一直以来在顶层设计上具有行业领先性，在</w:t>
      </w:r>
      <w:r w:rsidRPr="00764A60">
        <w:rPr>
          <w:rFonts w:ascii="Segoe UI" w:hAnsi="Segoe UI" w:cs="Segoe UI"/>
          <w:color w:val="303030"/>
          <w:kern w:val="0"/>
          <w:szCs w:val="24"/>
        </w:rPr>
        <w:t>CentOS</w:t>
      </w:r>
      <w:r w:rsidRPr="00764A60">
        <w:rPr>
          <w:rFonts w:ascii="Segoe UI" w:hAnsi="Segoe UI" w:cs="Segoe UI"/>
          <w:color w:val="303030"/>
          <w:kern w:val="0"/>
          <w:szCs w:val="24"/>
        </w:rPr>
        <w:t>宣布停服后，坚定选择统信</w:t>
      </w:r>
      <w:r w:rsidRPr="00764A60">
        <w:rPr>
          <w:rFonts w:ascii="Segoe UI" w:hAnsi="Segoe UI" w:cs="Segoe UI"/>
          <w:color w:val="303030"/>
          <w:kern w:val="0"/>
          <w:szCs w:val="24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</w:rPr>
        <w:t>服务器版作为旗下业务系统的迁移对象，真正实现了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无缝</w:t>
      </w:r>
      <w:r w:rsidRPr="00764A60">
        <w:rPr>
          <w:rFonts w:ascii="Segoe UI" w:hAnsi="Segoe UI" w:cs="Segoe UI"/>
          <w:color w:val="303030"/>
          <w:kern w:val="0"/>
          <w:szCs w:val="24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</w:rPr>
        <w:t>、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无感</w:t>
      </w:r>
      <w:r w:rsidRPr="00764A60">
        <w:rPr>
          <w:rFonts w:ascii="Segoe UI" w:hAnsi="Segoe UI" w:cs="Segoe UI"/>
          <w:color w:val="303030"/>
          <w:kern w:val="0"/>
          <w:szCs w:val="24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</w:rPr>
        <w:t>平滑迁移，顺利支撑起交易流程、快速响应、场景化交付、多级资源管理等需求，满足业界最佳实践标准。</w:t>
      </w:r>
    </w:p>
    <w:p w14:paraId="641FB65B" w14:textId="098F4CD8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39A1AFDF" wp14:editId="203AC474">
            <wp:extent cx="5278120" cy="2744470"/>
            <wp:effectExtent l="0" t="0" r="0" b="0"/>
            <wp:docPr id="134924637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74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3A1CB" w14:textId="161C292F" w:rsidR="00764A60" w:rsidRPr="00764A60" w:rsidRDefault="00764A60" w:rsidP="00764A60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764A60">
        <w:rPr>
          <w:rFonts w:ascii="Segoe UI" w:hAnsi="Segoe UI" w:cs="Segoe UI"/>
          <w:color w:val="303030"/>
          <w:kern w:val="0"/>
          <w:sz w:val="36"/>
          <w:szCs w:val="36"/>
        </w:rPr>
        <w:t>技术升级，让数字基础设施更高效</w:t>
      </w:r>
    </w:p>
    <w:p w14:paraId="3382AF54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前沿的行业实践，源自持续的技术升级。在</w:t>
      </w:r>
      <w:r w:rsidRPr="00764A60">
        <w:rPr>
          <w:rFonts w:ascii="Segoe UI" w:hAnsi="Segoe UI" w:cs="Segoe UI"/>
          <w:color w:val="303030"/>
          <w:kern w:val="0"/>
          <w:szCs w:val="24"/>
        </w:rPr>
        <w:t>IT</w:t>
      </w:r>
      <w:r w:rsidRPr="00764A60">
        <w:rPr>
          <w:rFonts w:ascii="Segoe UI" w:hAnsi="Segoe UI" w:cs="Segoe UI"/>
          <w:color w:val="303030"/>
          <w:kern w:val="0"/>
          <w:szCs w:val="24"/>
        </w:rPr>
        <w:t>产业向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云计算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快速发展的时代背景下，反应出云和服务器操作系统的结合已逐渐步入硬核技术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深水区</w:t>
      </w:r>
      <w:r w:rsidRPr="00764A60">
        <w:rPr>
          <w:rFonts w:ascii="Segoe UI" w:hAnsi="Segoe UI" w:cs="Segoe UI"/>
          <w:color w:val="303030"/>
          <w:kern w:val="0"/>
          <w:szCs w:val="24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</w:rPr>
        <w:t>。</w:t>
      </w:r>
    </w:p>
    <w:p w14:paraId="378D0767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  <w:shd w:val="pct15" w:color="auto" w:fill="FFFFFF"/>
        </w:rPr>
      </w:pP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报告认为，在多样性算力、智能计算快速发展的技术时代背景下，服务器操作系统产业现已步入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2.0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时代。当复杂的客户需求与不同场景的需求发生时，新一代服务器操作系统应面向云计算、智能计算等技术进化，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操作系统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+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云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的协同趋势将越来越明显。</w:t>
      </w:r>
    </w:p>
    <w:p w14:paraId="3861C4BF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近年来，以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阿里云、华为、统信软件</w:t>
      </w:r>
      <w:r w:rsidRPr="00764A60">
        <w:rPr>
          <w:rFonts w:ascii="Segoe UI" w:hAnsi="Segoe UI" w:cs="Segoe UI"/>
          <w:color w:val="303030"/>
          <w:kern w:val="0"/>
          <w:szCs w:val="24"/>
        </w:rPr>
        <w:t>为代表的中国技术力量不断取得核心突破，以龙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社区为代表的中国开源社区正在构建以自主技术为核心的产业生态，国产服务器操作系统已基本具备有开发者社区、有知识产权、高安全、高可用、可定制、可重构的特征。</w:t>
      </w:r>
    </w:p>
    <w:p w14:paraId="19C5B46C" w14:textId="2A11C3E8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0AE4C4F9" wp14:editId="36A31963">
            <wp:extent cx="5278120" cy="2247265"/>
            <wp:effectExtent l="0" t="0" r="0" b="635"/>
            <wp:docPr id="151552546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74F54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从底层代码到产品服务再到</w:t>
      </w:r>
      <w:r w:rsidRPr="00764A60">
        <w:rPr>
          <w:rFonts w:ascii="Segoe UI" w:hAnsi="Segoe UI" w:cs="Segoe UI"/>
          <w:color w:val="303030"/>
          <w:kern w:val="0"/>
          <w:szCs w:val="24"/>
        </w:rPr>
        <w:t>AI</w:t>
      </w:r>
      <w:r w:rsidRPr="00764A60">
        <w:rPr>
          <w:rFonts w:ascii="Segoe UI" w:hAnsi="Segoe UI" w:cs="Segoe UI"/>
          <w:color w:val="303030"/>
          <w:kern w:val="0"/>
          <w:szCs w:val="24"/>
        </w:rPr>
        <w:t>大模型，统信软件与龙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社区加大研发投入，推动龙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操作系统与统信</w:t>
      </w:r>
      <w:r w:rsidRPr="00764A60">
        <w:rPr>
          <w:rFonts w:ascii="Segoe UI" w:hAnsi="Segoe UI" w:cs="Segoe UI"/>
          <w:color w:val="303030"/>
          <w:kern w:val="0"/>
          <w:szCs w:val="24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</w:rPr>
        <w:t>服务器版进行全面的技术升级。</w:t>
      </w:r>
    </w:p>
    <w:p w14:paraId="3D9B16EB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这样的全面升级主要体现为五个方向：</w:t>
      </w:r>
    </w:p>
    <w:p w14:paraId="01CB0134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积极拥抱开源软件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——</w:t>
      </w:r>
    </w:p>
    <w:p w14:paraId="63F9D479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lastRenderedPageBreak/>
        <w:t>双方共同参与龙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社区</w:t>
      </w:r>
      <w:r w:rsidRPr="00764A60">
        <w:rPr>
          <w:rFonts w:ascii="Segoe UI" w:hAnsi="Segoe UI" w:cs="Segoe UI"/>
          <w:color w:val="303030"/>
          <w:kern w:val="0"/>
          <w:szCs w:val="24"/>
        </w:rPr>
        <w:t>8.2</w:t>
      </w:r>
      <w:r w:rsidRPr="00764A60">
        <w:rPr>
          <w:rFonts w:ascii="Segoe UI" w:hAnsi="Segoe UI" w:cs="Segoe UI"/>
          <w:color w:val="303030"/>
          <w:kern w:val="0"/>
          <w:szCs w:val="24"/>
        </w:rPr>
        <w:t>版的</w:t>
      </w:r>
      <w:r w:rsidRPr="00764A60">
        <w:rPr>
          <w:rFonts w:ascii="Segoe UI" w:hAnsi="Segoe UI" w:cs="Segoe UI"/>
          <w:color w:val="303030"/>
          <w:kern w:val="0"/>
          <w:szCs w:val="24"/>
        </w:rPr>
        <w:t>RC1</w:t>
      </w:r>
      <w:r w:rsidRPr="00764A60">
        <w:rPr>
          <w:rFonts w:ascii="Segoe UI" w:hAnsi="Segoe UI" w:cs="Segoe UI"/>
          <w:color w:val="303030"/>
          <w:kern w:val="0"/>
          <w:szCs w:val="24"/>
        </w:rPr>
        <w:t>、</w:t>
      </w:r>
      <w:r w:rsidRPr="00764A60">
        <w:rPr>
          <w:rFonts w:ascii="Segoe UI" w:hAnsi="Segoe UI" w:cs="Segoe UI"/>
          <w:color w:val="303030"/>
          <w:kern w:val="0"/>
          <w:szCs w:val="24"/>
        </w:rPr>
        <w:t>RC2</w:t>
      </w:r>
      <w:r w:rsidRPr="00764A60">
        <w:rPr>
          <w:rFonts w:ascii="Segoe UI" w:hAnsi="Segoe UI" w:cs="Segoe UI"/>
          <w:color w:val="303030"/>
          <w:kern w:val="0"/>
          <w:szCs w:val="24"/>
        </w:rPr>
        <w:t>和</w:t>
      </w:r>
      <w:r w:rsidRPr="00764A60">
        <w:rPr>
          <w:rFonts w:ascii="Segoe UI" w:hAnsi="Segoe UI" w:cs="Segoe UI"/>
          <w:color w:val="303030"/>
          <w:kern w:val="0"/>
          <w:szCs w:val="24"/>
        </w:rPr>
        <w:t>GA</w:t>
      </w:r>
      <w:r w:rsidRPr="00764A60">
        <w:rPr>
          <w:rFonts w:ascii="Segoe UI" w:hAnsi="Segoe UI" w:cs="Segoe UI"/>
          <w:color w:val="303030"/>
          <w:kern w:val="0"/>
          <w:szCs w:val="24"/>
        </w:rPr>
        <w:t>版的开发与发布，采取并行开发方式快速发布商业版本，同时重点参与龙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社区内核</w:t>
      </w:r>
      <w:r w:rsidRPr="00764A60">
        <w:rPr>
          <w:rFonts w:ascii="Segoe UI" w:hAnsi="Segoe UI" w:cs="Segoe UI"/>
          <w:color w:val="303030"/>
          <w:kern w:val="0"/>
          <w:szCs w:val="24"/>
        </w:rPr>
        <w:t>SIG</w:t>
      </w:r>
      <w:r w:rsidRPr="00764A60">
        <w:rPr>
          <w:rFonts w:ascii="Segoe UI" w:hAnsi="Segoe UI" w:cs="Segoe UI"/>
          <w:color w:val="303030"/>
          <w:kern w:val="0"/>
          <w:szCs w:val="24"/>
        </w:rPr>
        <w:t>，安全</w:t>
      </w:r>
      <w:r w:rsidRPr="00764A60">
        <w:rPr>
          <w:rFonts w:ascii="Segoe UI" w:hAnsi="Segoe UI" w:cs="Segoe UI"/>
          <w:color w:val="303030"/>
          <w:kern w:val="0"/>
          <w:szCs w:val="24"/>
        </w:rPr>
        <w:t>SIG</w:t>
      </w:r>
      <w:r w:rsidRPr="00764A60">
        <w:rPr>
          <w:rFonts w:ascii="Segoe UI" w:hAnsi="Segoe UI" w:cs="Segoe UI"/>
          <w:color w:val="303030"/>
          <w:kern w:val="0"/>
          <w:szCs w:val="24"/>
        </w:rPr>
        <w:t>，迁移工具</w:t>
      </w:r>
      <w:r w:rsidRPr="00764A60">
        <w:rPr>
          <w:rFonts w:ascii="Segoe UI" w:hAnsi="Segoe UI" w:cs="Segoe UI"/>
          <w:color w:val="303030"/>
          <w:kern w:val="0"/>
          <w:szCs w:val="24"/>
        </w:rPr>
        <w:t>SIG</w:t>
      </w:r>
      <w:r w:rsidRPr="00764A60">
        <w:rPr>
          <w:rFonts w:ascii="Segoe UI" w:hAnsi="Segoe UI" w:cs="Segoe UI"/>
          <w:color w:val="303030"/>
          <w:kern w:val="0"/>
          <w:szCs w:val="24"/>
        </w:rPr>
        <w:t>，产品测试</w:t>
      </w:r>
      <w:r w:rsidRPr="00764A60">
        <w:rPr>
          <w:rFonts w:ascii="Segoe UI" w:hAnsi="Segoe UI" w:cs="Segoe UI"/>
          <w:color w:val="303030"/>
          <w:kern w:val="0"/>
          <w:szCs w:val="24"/>
        </w:rPr>
        <w:t>SIG</w:t>
      </w:r>
      <w:r w:rsidRPr="00764A60">
        <w:rPr>
          <w:rFonts w:ascii="Segoe UI" w:hAnsi="Segoe UI" w:cs="Segoe UI"/>
          <w:color w:val="303030"/>
          <w:kern w:val="0"/>
          <w:szCs w:val="24"/>
        </w:rPr>
        <w:t>等工作组，重点投入</w:t>
      </w:r>
      <w:r w:rsidRPr="00764A60">
        <w:rPr>
          <w:rFonts w:ascii="Segoe UI" w:hAnsi="Segoe UI" w:cs="Segoe UI"/>
          <w:color w:val="303030"/>
          <w:kern w:val="0"/>
          <w:szCs w:val="24"/>
        </w:rPr>
        <w:t>Anolis V23</w:t>
      </w:r>
      <w:r w:rsidRPr="00764A60">
        <w:rPr>
          <w:rFonts w:ascii="Segoe UI" w:hAnsi="Segoe UI" w:cs="Segoe UI"/>
          <w:color w:val="303030"/>
          <w:kern w:val="0"/>
          <w:szCs w:val="24"/>
        </w:rPr>
        <w:t>的社区版开发；</w:t>
      </w:r>
    </w:p>
    <w:p w14:paraId="025902BA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攻坚操作系统</w:t>
      </w:r>
      <w:proofErr w:type="gramStart"/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根技术</w:t>
      </w:r>
      <w:proofErr w:type="gramEnd"/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——</w:t>
      </w:r>
    </w:p>
    <w:p w14:paraId="2BCA38BE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从</w:t>
      </w:r>
      <w:r w:rsidRPr="00764A60">
        <w:rPr>
          <w:rFonts w:ascii="Segoe UI" w:hAnsi="Segoe UI" w:cs="Segoe UI"/>
          <w:color w:val="303030"/>
          <w:kern w:val="0"/>
          <w:szCs w:val="24"/>
        </w:rPr>
        <w:t>2019</w:t>
      </w:r>
      <w:r w:rsidRPr="00764A60">
        <w:rPr>
          <w:rFonts w:ascii="Segoe UI" w:hAnsi="Segoe UI" w:cs="Segoe UI"/>
          <w:color w:val="303030"/>
          <w:kern w:val="0"/>
          <w:szCs w:val="24"/>
        </w:rPr>
        <w:t>年开始，以</w:t>
      </w:r>
      <w:proofErr w:type="spellStart"/>
      <w:r w:rsidRPr="00764A60">
        <w:rPr>
          <w:rFonts w:ascii="Segoe UI" w:hAnsi="Segoe UI" w:cs="Segoe UI"/>
          <w:color w:val="303030"/>
          <w:kern w:val="0"/>
          <w:szCs w:val="24"/>
        </w:rPr>
        <w:t>OpenAnolis</w:t>
      </w:r>
      <w:proofErr w:type="spellEnd"/>
      <w:r w:rsidRPr="00764A60">
        <w:rPr>
          <w:rFonts w:ascii="Segoe UI" w:hAnsi="Segoe UI" w:cs="Segoe UI"/>
          <w:color w:val="303030"/>
          <w:kern w:val="0"/>
          <w:szCs w:val="24"/>
        </w:rPr>
        <w:t>为代表的中国开源根社区诞生，填补了根社区生态的空白，对中国服务器操作系统发展史上具有生态里程碑意义，统信软件在</w:t>
      </w:r>
      <w:proofErr w:type="spellStart"/>
      <w:r w:rsidRPr="00764A60">
        <w:rPr>
          <w:rFonts w:ascii="Segoe UI" w:hAnsi="Segoe UI" w:cs="Segoe UI"/>
          <w:color w:val="303030"/>
          <w:kern w:val="0"/>
          <w:szCs w:val="24"/>
        </w:rPr>
        <w:t>OpenAnolis</w:t>
      </w:r>
      <w:proofErr w:type="spellEnd"/>
      <w:r w:rsidRPr="00764A60">
        <w:rPr>
          <w:rFonts w:ascii="Segoe UI" w:hAnsi="Segoe UI" w:cs="Segoe UI"/>
          <w:color w:val="303030"/>
          <w:kern w:val="0"/>
          <w:szCs w:val="24"/>
        </w:rPr>
        <w:t>社区贡献度位居第二；</w:t>
      </w:r>
    </w:p>
    <w:p w14:paraId="07EF9A16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主动拥抱</w:t>
      </w:r>
      <w:proofErr w:type="gramStart"/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云计算</w:t>
      </w:r>
      <w:proofErr w:type="gramEnd"/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与人工智能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——</w:t>
      </w:r>
    </w:p>
    <w:p w14:paraId="0DF6E5EF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坚定对未来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云趋势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的判断，结合当下对国产硬件生态和全</w:t>
      </w:r>
      <w:r w:rsidRPr="00764A60">
        <w:rPr>
          <w:rFonts w:ascii="Segoe UI" w:hAnsi="Segoe UI" w:cs="Segoe UI"/>
          <w:color w:val="303030"/>
          <w:kern w:val="0"/>
          <w:szCs w:val="24"/>
        </w:rPr>
        <w:t>AI</w:t>
      </w:r>
      <w:r w:rsidRPr="00764A60">
        <w:rPr>
          <w:rFonts w:ascii="Segoe UI" w:hAnsi="Segoe UI" w:cs="Segoe UI"/>
          <w:color w:val="303030"/>
          <w:kern w:val="0"/>
          <w:szCs w:val="24"/>
        </w:rPr>
        <w:t>场景的诉求，双方立足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云计算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场景，全力打造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智算时代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领先的操作系统产品和解决方案，进一步满足客户对高品质、高性能</w:t>
      </w:r>
      <w:r w:rsidRPr="00764A60">
        <w:rPr>
          <w:rFonts w:ascii="Segoe UI" w:hAnsi="Segoe UI" w:cs="Segoe UI"/>
          <w:color w:val="303030"/>
          <w:kern w:val="0"/>
          <w:szCs w:val="24"/>
        </w:rPr>
        <w:t>AI</w:t>
      </w:r>
      <w:r w:rsidRPr="00764A60">
        <w:rPr>
          <w:rFonts w:ascii="Segoe UI" w:hAnsi="Segoe UI" w:cs="Segoe UI"/>
          <w:color w:val="303030"/>
          <w:kern w:val="0"/>
          <w:szCs w:val="24"/>
        </w:rPr>
        <w:t>基础设施的需求；</w:t>
      </w:r>
    </w:p>
    <w:p w14:paraId="53DFAE2E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商业化合作优势互补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——</w:t>
      </w:r>
    </w:p>
    <w:p w14:paraId="472A08EE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3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国产服务器操作系统逐渐成为各行业替换首选，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双品牌</w:t>
      </w:r>
      <w:r w:rsidRPr="00764A60">
        <w:rPr>
          <w:rFonts w:ascii="Segoe UI" w:hAnsi="Segoe UI" w:cs="Segoe UI"/>
          <w:color w:val="303030"/>
          <w:kern w:val="0"/>
          <w:szCs w:val="24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</w:rPr>
        <w:t>逐渐受到客户青睐。根据中国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信通院调研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显示，龙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操作系统、统信</w:t>
      </w:r>
      <w:r w:rsidRPr="00764A60">
        <w:rPr>
          <w:rFonts w:ascii="Segoe UI" w:hAnsi="Segoe UI" w:cs="Segoe UI"/>
          <w:color w:val="303030"/>
          <w:kern w:val="0"/>
          <w:szCs w:val="24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</w:rPr>
        <w:t>包揽客户意愿迁移系统前两名，统信软件成为龙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操作系统商业衍生版的最大厂商；</w:t>
      </w:r>
    </w:p>
    <w:p w14:paraId="32A573B8" w14:textId="77777777" w:rsidR="00764A60" w:rsidRPr="00764A60" w:rsidRDefault="00764A60" w:rsidP="00764A6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国产化替代逐步实现</w:t>
      </w:r>
      <w:r w:rsidRPr="00764A60">
        <w:rPr>
          <w:rFonts w:ascii="Segoe UI" w:hAnsi="Segoe UI" w:cs="Segoe UI"/>
          <w:color w:val="303030"/>
          <w:kern w:val="0"/>
          <w:sz w:val="27"/>
          <w:szCs w:val="27"/>
        </w:rPr>
        <w:t>——</w:t>
      </w:r>
    </w:p>
    <w:p w14:paraId="10552AD8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操作系统在开源之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初充分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考虑到对现有客户平滑迁移的支持，性能和稳定性经过历年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color w:val="303030"/>
          <w:kern w:val="0"/>
          <w:szCs w:val="24"/>
        </w:rPr>
        <w:t>双</w:t>
      </w:r>
      <w:r w:rsidRPr="00764A60">
        <w:rPr>
          <w:rFonts w:ascii="Segoe UI" w:hAnsi="Segoe UI" w:cs="Segoe UI"/>
          <w:color w:val="303030"/>
          <w:kern w:val="0"/>
          <w:szCs w:val="24"/>
        </w:rPr>
        <w:t>11”</w:t>
      </w:r>
      <w:r w:rsidRPr="00764A60">
        <w:rPr>
          <w:rFonts w:ascii="Segoe UI" w:hAnsi="Segoe UI" w:cs="Segoe UI"/>
          <w:color w:val="303030"/>
          <w:kern w:val="0"/>
          <w:szCs w:val="24"/>
        </w:rPr>
        <w:t>历练，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能为云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上典型场景带来</w:t>
      </w:r>
      <w:r w:rsidRPr="00764A60">
        <w:rPr>
          <w:rFonts w:ascii="Segoe UI" w:hAnsi="Segoe UI" w:cs="Segoe UI"/>
          <w:color w:val="303030"/>
          <w:kern w:val="0"/>
          <w:szCs w:val="24"/>
        </w:rPr>
        <w:t>40%</w:t>
      </w:r>
      <w:r w:rsidRPr="00764A60">
        <w:rPr>
          <w:rFonts w:ascii="Segoe UI" w:hAnsi="Segoe UI" w:cs="Segoe UI"/>
          <w:color w:val="303030"/>
          <w:kern w:val="0"/>
          <w:szCs w:val="24"/>
        </w:rPr>
        <w:t>综合性能提升、</w:t>
      </w:r>
      <w:r w:rsidRPr="00764A60">
        <w:rPr>
          <w:rFonts w:ascii="Segoe UI" w:hAnsi="Segoe UI" w:cs="Segoe UI"/>
          <w:color w:val="303030"/>
          <w:kern w:val="0"/>
          <w:szCs w:val="24"/>
        </w:rPr>
        <w:t>50%</w:t>
      </w:r>
      <w:r w:rsidRPr="00764A60">
        <w:rPr>
          <w:rFonts w:ascii="Segoe UI" w:hAnsi="Segoe UI" w:cs="Segoe UI"/>
          <w:color w:val="303030"/>
          <w:kern w:val="0"/>
          <w:szCs w:val="24"/>
        </w:rPr>
        <w:t>故障率降低。</w:t>
      </w:r>
    </w:p>
    <w:p w14:paraId="2E596182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这些方向不仅仅代表了服务器操作系统发展的主要趋势，也是统信软件与龙</w:t>
      </w:r>
      <w:proofErr w:type="gramStart"/>
      <w:r w:rsidRPr="00764A60">
        <w:rPr>
          <w:rFonts w:ascii="Segoe UI" w:hAnsi="Segoe UI" w:cs="Segoe UI"/>
          <w:color w:val="303030"/>
          <w:kern w:val="0"/>
          <w:szCs w:val="24"/>
        </w:rPr>
        <w:t>蜥</w:t>
      </w:r>
      <w:proofErr w:type="gramEnd"/>
      <w:r w:rsidRPr="00764A60">
        <w:rPr>
          <w:rFonts w:ascii="Segoe UI" w:hAnsi="Segoe UI" w:cs="Segoe UI"/>
          <w:color w:val="303030"/>
          <w:kern w:val="0"/>
          <w:szCs w:val="24"/>
        </w:rPr>
        <w:t>社区深耕基础软件的洞察力积累。</w:t>
      </w:r>
    </w:p>
    <w:p w14:paraId="35FE852E" w14:textId="41DB536C" w:rsidR="00764A60" w:rsidRPr="00764A60" w:rsidRDefault="00764A60" w:rsidP="00764A60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764A60">
        <w:rPr>
          <w:rFonts w:ascii="Segoe UI" w:hAnsi="Segoe UI" w:cs="Segoe UI"/>
          <w:color w:val="303030"/>
          <w:kern w:val="0"/>
          <w:sz w:val="36"/>
          <w:szCs w:val="36"/>
        </w:rPr>
        <w:t>模式创新，让数字基础设施更全面</w:t>
      </w:r>
    </w:p>
    <w:p w14:paraId="0047FE19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目前，国内服务器操作系统主要来源于上游</w:t>
      </w:r>
      <w:r w:rsidRPr="00764A60">
        <w:rPr>
          <w:rFonts w:ascii="Segoe UI" w:hAnsi="Segoe UI" w:cs="Segoe UI"/>
          <w:color w:val="303030"/>
          <w:kern w:val="0"/>
          <w:szCs w:val="24"/>
        </w:rPr>
        <w:t>Fedora</w:t>
      </w:r>
      <w:r w:rsidRPr="00764A60">
        <w:rPr>
          <w:rFonts w:ascii="Segoe UI" w:hAnsi="Segoe UI" w:cs="Segoe UI"/>
          <w:color w:val="303030"/>
          <w:kern w:val="0"/>
          <w:szCs w:val="24"/>
        </w:rPr>
        <w:t>、</w:t>
      </w:r>
      <w:r w:rsidRPr="00764A60">
        <w:rPr>
          <w:rFonts w:ascii="Segoe UI" w:hAnsi="Segoe UI" w:cs="Segoe UI"/>
          <w:color w:val="303030"/>
          <w:kern w:val="0"/>
          <w:szCs w:val="24"/>
        </w:rPr>
        <w:t>Debian</w:t>
      </w:r>
      <w:r w:rsidRPr="00764A60">
        <w:rPr>
          <w:rFonts w:ascii="Segoe UI" w:hAnsi="Segoe UI" w:cs="Segoe UI"/>
          <w:color w:val="303030"/>
          <w:kern w:val="0"/>
          <w:szCs w:val="24"/>
        </w:rPr>
        <w:t>开源社区，发行版众多，导致同质化问题严重，再叠加众多</w:t>
      </w:r>
      <w:r w:rsidRPr="00764A60">
        <w:rPr>
          <w:rFonts w:ascii="Segoe UI" w:hAnsi="Segoe UI" w:cs="Segoe UI"/>
          <w:color w:val="303030"/>
          <w:kern w:val="0"/>
          <w:szCs w:val="24"/>
        </w:rPr>
        <w:t>CPU</w:t>
      </w:r>
      <w:r w:rsidRPr="00764A60">
        <w:rPr>
          <w:rFonts w:ascii="Segoe UI" w:hAnsi="Segoe UI" w:cs="Segoe UI"/>
          <w:color w:val="303030"/>
          <w:kern w:val="0"/>
          <w:szCs w:val="24"/>
        </w:rPr>
        <w:t>厂商，造成操作系统厂商在研发投入、运维等方面出现大量的重复和碎片化的版本维护工作。</w:t>
      </w:r>
    </w:p>
    <w:p w14:paraId="64EBA407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报告强调，我国亟需开源根社区来整合产业上下游，将技术与商业、技术与人才等不同形态的资源进行打通，实现上游协同创新、下游差异化竞争发展的格局，打破同质化低水平的竞争循环。</w:t>
      </w:r>
    </w:p>
    <w:p w14:paraId="3F007B0F" w14:textId="1C17F8B3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对此，</w:t>
      </w:r>
      <w:r w:rsidRPr="00764A60">
        <w:rPr>
          <w:rFonts w:ascii="Segoe UI" w:hAnsi="Segoe UI" w:cs="Segoe UI"/>
          <w:color w:val="0000FF"/>
          <w:kern w:val="0"/>
          <w:szCs w:val="24"/>
          <w:u w:val="single"/>
        </w:rPr>
        <w:t>统信</w:t>
      </w:r>
      <w:r w:rsidRPr="00764A60">
        <w:rPr>
          <w:rFonts w:ascii="Segoe UI" w:hAnsi="Segoe UI" w:cs="Segoe UI"/>
          <w:color w:val="0000FF"/>
          <w:kern w:val="0"/>
          <w:szCs w:val="24"/>
          <w:u w:val="single"/>
        </w:rPr>
        <w:t>UOS</w:t>
      </w:r>
      <w:r w:rsidRPr="00764A60">
        <w:rPr>
          <w:rFonts w:ascii="Segoe UI" w:hAnsi="Segoe UI" w:cs="Segoe UI"/>
          <w:color w:val="0000FF"/>
          <w:kern w:val="0"/>
          <w:szCs w:val="24"/>
          <w:u w:val="single"/>
        </w:rPr>
        <w:t>服务器版</w:t>
      </w:r>
      <w:r w:rsidRPr="00764A60">
        <w:rPr>
          <w:rFonts w:ascii="Segoe UI" w:hAnsi="Segoe UI" w:cs="Segoe UI"/>
          <w:color w:val="0000FF"/>
          <w:kern w:val="0"/>
          <w:szCs w:val="24"/>
          <w:u w:val="single"/>
        </w:rPr>
        <w:t>V20</w:t>
      </w:r>
      <w:r w:rsidRPr="00764A60">
        <w:rPr>
          <w:rFonts w:ascii="Segoe UI" w:hAnsi="Segoe UI" w:cs="Segoe UI"/>
          <w:color w:val="0000FF"/>
          <w:kern w:val="0"/>
          <w:szCs w:val="24"/>
          <w:u w:val="single"/>
        </w:rPr>
        <w:t>（</w:t>
      </w:r>
      <w:r w:rsidRPr="00764A60">
        <w:rPr>
          <w:rFonts w:ascii="Segoe UI" w:hAnsi="Segoe UI" w:cs="Segoe UI"/>
          <w:color w:val="0000FF"/>
          <w:kern w:val="0"/>
          <w:szCs w:val="24"/>
          <w:u w:val="single"/>
        </w:rPr>
        <w:t>1060</w:t>
      </w:r>
      <w:r w:rsidRPr="00764A60">
        <w:rPr>
          <w:rFonts w:ascii="Segoe UI" w:hAnsi="Segoe UI" w:cs="Segoe UI"/>
          <w:color w:val="0000FF"/>
          <w:kern w:val="0"/>
          <w:szCs w:val="24"/>
          <w:u w:val="single"/>
        </w:rPr>
        <w:t>）率先推出免费使用授权</w:t>
      </w:r>
      <w:r w:rsidRPr="00764A60">
        <w:rPr>
          <w:rFonts w:ascii="Segoe UI" w:hAnsi="Segoe UI" w:cs="Segoe UI"/>
          <w:color w:val="303030"/>
          <w:kern w:val="0"/>
          <w:szCs w:val="24"/>
        </w:rPr>
        <w:t>，实现了服务器操作系统在中下游产业链的重塑，从根本上减少</w:t>
      </w:r>
      <w:r w:rsidRPr="00764A60">
        <w:rPr>
          <w:rFonts w:ascii="Segoe UI" w:hAnsi="Segoe UI" w:cs="Segoe UI"/>
          <w:color w:val="303030"/>
          <w:kern w:val="0"/>
          <w:szCs w:val="24"/>
        </w:rPr>
        <w:t>“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软烟囱</w:t>
      </w:r>
      <w:r w:rsidRPr="00764A60">
        <w:rPr>
          <w:rFonts w:ascii="Segoe UI" w:hAnsi="Segoe UI" w:cs="Segoe UI"/>
          <w:color w:val="303030"/>
          <w:kern w:val="0"/>
          <w:szCs w:val="24"/>
        </w:rPr>
        <w:t>”</w:t>
      </w:r>
      <w:r w:rsidRPr="00764A60">
        <w:rPr>
          <w:rFonts w:ascii="Segoe UI" w:hAnsi="Segoe UI" w:cs="Segoe UI"/>
          <w:color w:val="303030"/>
          <w:kern w:val="0"/>
          <w:szCs w:val="24"/>
        </w:rPr>
        <w:t>的形成。</w:t>
      </w:r>
      <w:r w:rsidRPr="00764A60">
        <w:rPr>
          <w:rFonts w:ascii="Segoe UI" w:hAnsi="Segoe UI" w:cs="Segoe UI"/>
          <w:color w:val="303030"/>
          <w:kern w:val="0"/>
          <w:szCs w:val="24"/>
        </w:rPr>
        <w:t>  </w:t>
      </w:r>
    </w:p>
    <w:p w14:paraId="107DC080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客户在安装统信</w:t>
      </w:r>
      <w:r w:rsidRPr="00764A60">
        <w:rPr>
          <w:rFonts w:ascii="Segoe UI" w:hAnsi="Segoe UI" w:cs="Segoe UI"/>
          <w:color w:val="303030"/>
          <w:kern w:val="0"/>
          <w:szCs w:val="24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</w:rPr>
        <w:t>服务器版时，可选择两种授权模式，包括商业使用授权和免费使用授权（</w:t>
      </w:r>
      <w:r w:rsidRPr="00764A60">
        <w:rPr>
          <w:rFonts w:ascii="Segoe UI" w:hAnsi="Segoe UI" w:cs="Segoe UI"/>
          <w:color w:val="303030"/>
          <w:kern w:val="0"/>
          <w:szCs w:val="24"/>
        </w:rPr>
        <w:t>UOS-Free-Use</w:t>
      </w:r>
      <w:r w:rsidRPr="00764A60">
        <w:rPr>
          <w:rFonts w:ascii="Segoe UI" w:hAnsi="Segoe UI" w:cs="Segoe UI"/>
          <w:color w:val="303030"/>
          <w:kern w:val="0"/>
          <w:szCs w:val="24"/>
        </w:rPr>
        <w:t>，简称：</w:t>
      </w:r>
      <w:r w:rsidRPr="00764A60">
        <w:rPr>
          <w:rFonts w:ascii="Segoe UI" w:hAnsi="Segoe UI" w:cs="Segoe UI"/>
          <w:color w:val="303030"/>
          <w:kern w:val="0"/>
          <w:szCs w:val="24"/>
        </w:rPr>
        <w:t>UFU</w:t>
      </w:r>
      <w:r w:rsidRPr="00764A60">
        <w:rPr>
          <w:rFonts w:ascii="Segoe UI" w:hAnsi="Segoe UI" w:cs="Segoe UI"/>
          <w:color w:val="303030"/>
          <w:kern w:val="0"/>
          <w:szCs w:val="24"/>
        </w:rPr>
        <w:t>），同时可通过购买授权或订阅服务，将免费使用授权升级到商业授权，以享受更专业的售后服务。</w:t>
      </w:r>
    </w:p>
    <w:p w14:paraId="434E9E01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相比于国际社区版本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4-5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年的生命周期，统信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UOS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服务器版为客户提供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  <w:shd w:val="pct15" w:color="auto" w:fill="FFFFFF"/>
        </w:rPr>
        <w:t>长达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  <w:shd w:val="pct15" w:color="auto" w:fill="FFFFFF"/>
        </w:rPr>
        <w:t>13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  <w:shd w:val="pct15" w:color="auto" w:fill="FFFFFF"/>
        </w:rPr>
        <w:t>年</w:t>
      </w:r>
      <w:r w:rsidRPr="00764A60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的生命周期维护，远超业界水平，带动全产业链在硬件厂商、基础软件厂商、应用软件厂商、系统开发商、开发者、客户之间形成产业正循环，打造商业可闭环的良性生态系统。</w:t>
      </w:r>
    </w:p>
    <w:p w14:paraId="3A106C59" w14:textId="6C2594B1" w:rsidR="00764A60" w:rsidRPr="00764A60" w:rsidRDefault="00764A60" w:rsidP="00764A60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 w:val="27"/>
          <w:szCs w:val="27"/>
        </w:rPr>
      </w:pPr>
      <w:r w:rsidRPr="00764A60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5653876" wp14:editId="25D80ADD">
            <wp:extent cx="525780" cy="525780"/>
            <wp:effectExtent l="0" t="0" r="7620" b="7620"/>
            <wp:docPr id="7547824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95FF6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截至目前，统信软件携手近</w:t>
      </w:r>
      <w:r w:rsidRPr="00764A60">
        <w:rPr>
          <w:rFonts w:ascii="Segoe UI" w:hAnsi="Segoe UI" w:cs="Segoe UI"/>
          <w:color w:val="303030"/>
          <w:kern w:val="0"/>
          <w:szCs w:val="24"/>
        </w:rPr>
        <w:t>10000</w:t>
      </w:r>
      <w:r w:rsidRPr="00764A60">
        <w:rPr>
          <w:rFonts w:ascii="Segoe UI" w:hAnsi="Segoe UI" w:cs="Segoe UI"/>
          <w:color w:val="303030"/>
          <w:kern w:val="0"/>
          <w:szCs w:val="24"/>
        </w:rPr>
        <w:t>家生态伙伴打造一系列创新及领先的行业解决方案，软硬件生态适配数率先突破</w:t>
      </w:r>
      <w:r w:rsidRPr="00764A60">
        <w:rPr>
          <w:rFonts w:ascii="Segoe UI" w:hAnsi="Segoe UI" w:cs="Segoe UI"/>
          <w:color w:val="303030"/>
          <w:kern w:val="0"/>
          <w:szCs w:val="24"/>
        </w:rPr>
        <w:t>300</w:t>
      </w:r>
      <w:r w:rsidRPr="00764A60">
        <w:rPr>
          <w:rFonts w:ascii="Segoe UI" w:hAnsi="Segoe UI" w:cs="Segoe UI"/>
          <w:color w:val="303030"/>
          <w:kern w:val="0"/>
          <w:szCs w:val="24"/>
        </w:rPr>
        <w:t>万，不仅是国内最大的自主生态，在开放市场上也是占有率最高的中国操作系统品牌。</w:t>
      </w:r>
    </w:p>
    <w:p w14:paraId="1F831ABD" w14:textId="087D13BE" w:rsidR="00764A60" w:rsidRPr="00764A60" w:rsidRDefault="00764A60" w:rsidP="00764A60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03A58B3F" w14:textId="77777777" w:rsidR="00764A60" w:rsidRPr="00764A60" w:rsidRDefault="00764A60" w:rsidP="00764A6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764A60">
        <w:rPr>
          <w:rFonts w:ascii="Segoe UI" w:hAnsi="Segoe UI" w:cs="Segoe UI"/>
          <w:color w:val="303030"/>
          <w:kern w:val="0"/>
          <w:szCs w:val="24"/>
        </w:rPr>
        <w:t>©</w:t>
      </w:r>
      <w:r w:rsidRPr="00764A60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764A60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764A60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61C799BD" w14:textId="77777777" w:rsidR="00130C09" w:rsidRPr="00764A60" w:rsidRDefault="00130C09" w:rsidP="00764A60"/>
    <w:sectPr w:rsidR="00130C09" w:rsidRPr="00764A60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5EA4"/>
    <w:rsid w:val="00130C09"/>
    <w:rsid w:val="004A63E9"/>
    <w:rsid w:val="00615EA4"/>
    <w:rsid w:val="00700019"/>
    <w:rsid w:val="00751F93"/>
    <w:rsid w:val="00764A60"/>
    <w:rsid w:val="008C3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9DE594"/>
  <w15:chartTrackingRefBased/>
  <w15:docId w15:val="{1B245E99-E76E-4A78-9A71-D5929AFAA2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764A6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764A60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paragraph" w:styleId="4">
    <w:name w:val="heading 4"/>
    <w:basedOn w:val="a"/>
    <w:link w:val="40"/>
    <w:uiPriority w:val="9"/>
    <w:qFormat/>
    <w:rsid w:val="00764A60"/>
    <w:pPr>
      <w:widowControl/>
      <w:spacing w:before="100" w:beforeAutospacing="1" w:after="100" w:afterAutospacing="1"/>
      <w:jc w:val="left"/>
      <w:outlineLvl w:val="3"/>
    </w:pPr>
    <w:rPr>
      <w:rFonts w:ascii="宋体" w:hAnsi="宋体" w:cs="宋体"/>
      <w:b/>
      <w:bCs/>
      <w:kern w:val="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764A60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764A60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40">
    <w:name w:val="标题 4 字符"/>
    <w:basedOn w:val="a0"/>
    <w:link w:val="4"/>
    <w:uiPriority w:val="9"/>
    <w:rsid w:val="00764A60"/>
    <w:rPr>
      <w:rFonts w:ascii="宋体" w:eastAsia="宋体" w:hAnsi="宋体" w:cs="宋体"/>
      <w:b/>
      <w:bCs/>
      <w:kern w:val="0"/>
      <w:sz w:val="24"/>
      <w:szCs w:val="24"/>
    </w:rPr>
  </w:style>
  <w:style w:type="character" w:styleId="a3">
    <w:name w:val="Hyperlink"/>
    <w:basedOn w:val="a0"/>
    <w:uiPriority w:val="99"/>
    <w:semiHidden/>
    <w:unhideWhenUsed/>
    <w:rsid w:val="00764A6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09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6823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1552942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3921014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6720121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222920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465897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069375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0433857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469176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1890387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950314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5565569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7360733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01303302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7386242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079979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77639440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24579983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37503771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118063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5386753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323470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9453883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199873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7475890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5931305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12522473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75465010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85363946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1685888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5101521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6635128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33877184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8049043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51672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586284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8689100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5510770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6305999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924806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76889219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30994369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38833603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371450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65621499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34178050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0108361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3837704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366906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6100442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gi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442</Words>
  <Characters>2522</Characters>
  <Application>Microsoft Office Word</Application>
  <DocSecurity>0</DocSecurity>
  <Lines>21</Lines>
  <Paragraphs>5</Paragraphs>
  <ScaleCrop>false</ScaleCrop>
  <Company/>
  <LinksUpToDate>false</LinksUpToDate>
  <CharactersWithSpaces>2959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3</cp:revision>
  <dcterms:created xsi:type="dcterms:W3CDTF">2023-11-15T06:54:00Z</dcterms:created>
  <dcterms:modified xsi:type="dcterms:W3CDTF">2023-11-15T06:57:00Z</dcterms:modified>
</cp:coreProperties>
</file>